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69" w:rsidRPr="00E13C69" w:rsidRDefault="00E13C69" w:rsidP="00E13C69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  <w:r w:rsidRPr="00E13C69"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:rsidR="00E13C69" w:rsidRPr="00E13C69" w:rsidRDefault="00E13C69" w:rsidP="00E13C69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  <w:r w:rsidRPr="00E13C69">
        <w:rPr>
          <w:rFonts w:ascii="Times New Roman" w:hAnsi="Times New Roman"/>
          <w:sz w:val="24"/>
          <w:szCs w:val="24"/>
        </w:rPr>
        <w:t>От 24.04.2018 № 57-д</w:t>
      </w:r>
    </w:p>
    <w:p w:rsidR="00E13C69" w:rsidRPr="00E13C69" w:rsidRDefault="00E13C69" w:rsidP="00E13C69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  <w:r w:rsidRPr="00E13C69">
        <w:rPr>
          <w:rFonts w:ascii="Times New Roman" w:hAnsi="Times New Roman"/>
          <w:sz w:val="24"/>
          <w:szCs w:val="24"/>
        </w:rPr>
        <w:t xml:space="preserve">«Об утверждении Плана мероприятий </w:t>
      </w:r>
    </w:p>
    <w:p w:rsidR="00E13C69" w:rsidRPr="00E13C69" w:rsidRDefault="00E13C69" w:rsidP="00E13C69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  <w:r w:rsidRPr="00E13C69">
        <w:rPr>
          <w:rFonts w:ascii="Times New Roman" w:hAnsi="Times New Roman"/>
          <w:sz w:val="24"/>
          <w:szCs w:val="24"/>
        </w:rPr>
        <w:t xml:space="preserve">(«дорожной карты») по повышению </w:t>
      </w:r>
    </w:p>
    <w:p w:rsidR="00E13C69" w:rsidRPr="00E13C69" w:rsidRDefault="00E13C69" w:rsidP="00E13C69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  <w:r w:rsidRPr="00E13C69">
        <w:rPr>
          <w:rFonts w:ascii="Times New Roman" w:hAnsi="Times New Roman"/>
          <w:sz w:val="24"/>
          <w:szCs w:val="24"/>
        </w:rPr>
        <w:t xml:space="preserve">значений  показателей доступности </w:t>
      </w:r>
    </w:p>
    <w:p w:rsidR="00E13C69" w:rsidRPr="00E13C69" w:rsidRDefault="00E13C69" w:rsidP="00E13C69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  <w:r w:rsidRPr="00E13C69">
        <w:rPr>
          <w:rFonts w:ascii="Times New Roman" w:hAnsi="Times New Roman"/>
          <w:sz w:val="24"/>
          <w:szCs w:val="24"/>
        </w:rPr>
        <w:t>для инвалидов объектов и услуг МКОУ «</w:t>
      </w:r>
      <w:proofErr w:type="spellStart"/>
      <w:r w:rsidRPr="00E13C69">
        <w:rPr>
          <w:rFonts w:ascii="Times New Roman" w:hAnsi="Times New Roman"/>
          <w:sz w:val="24"/>
          <w:szCs w:val="24"/>
        </w:rPr>
        <w:t>Решетниковская</w:t>
      </w:r>
      <w:proofErr w:type="spellEnd"/>
      <w:r w:rsidRPr="00E13C69">
        <w:rPr>
          <w:rFonts w:ascii="Times New Roman" w:hAnsi="Times New Roman"/>
          <w:sz w:val="24"/>
          <w:szCs w:val="24"/>
        </w:rPr>
        <w:t xml:space="preserve"> ООШ»</w:t>
      </w:r>
    </w:p>
    <w:p w:rsidR="00E13C69" w:rsidRPr="00E13C69" w:rsidRDefault="00E13C69" w:rsidP="00E13C69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E13C69" w:rsidRPr="00E13C69" w:rsidRDefault="00E13C69" w:rsidP="00E13C69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E13C69" w:rsidRPr="00E13C69" w:rsidRDefault="00E13C69" w:rsidP="00E13C69">
      <w:pPr>
        <w:spacing w:after="0" w:line="240" w:lineRule="auto"/>
        <w:ind w:left="9639" w:hanging="9639"/>
        <w:jc w:val="center"/>
        <w:rPr>
          <w:rFonts w:ascii="Times New Roman" w:hAnsi="Times New Roman"/>
          <w:b/>
          <w:sz w:val="24"/>
          <w:szCs w:val="24"/>
        </w:rPr>
      </w:pPr>
      <w:r w:rsidRPr="00E13C69">
        <w:rPr>
          <w:rFonts w:ascii="Times New Roman" w:hAnsi="Times New Roman"/>
          <w:b/>
          <w:sz w:val="24"/>
          <w:szCs w:val="24"/>
        </w:rPr>
        <w:t xml:space="preserve">Результаты обследования на предмет доступности объекта и услуг для инвалидов и других МГН </w:t>
      </w:r>
    </w:p>
    <w:p w:rsidR="00E13C69" w:rsidRPr="00E13C69" w:rsidRDefault="00E13C69" w:rsidP="00E13C69">
      <w:pPr>
        <w:spacing w:after="0" w:line="240" w:lineRule="auto"/>
        <w:ind w:left="9639" w:hanging="9639"/>
        <w:jc w:val="center"/>
        <w:rPr>
          <w:rFonts w:ascii="Times New Roman" w:hAnsi="Times New Roman"/>
          <w:sz w:val="24"/>
          <w:szCs w:val="24"/>
        </w:rPr>
      </w:pPr>
    </w:p>
    <w:p w:rsidR="00E13C69" w:rsidRPr="00E13C69" w:rsidRDefault="00E13C69" w:rsidP="00E13C69">
      <w:pPr>
        <w:spacing w:after="0" w:line="240" w:lineRule="auto"/>
        <w:ind w:left="9639" w:hanging="9639"/>
        <w:jc w:val="center"/>
        <w:rPr>
          <w:rFonts w:ascii="Times New Roman" w:hAnsi="Times New Roman"/>
          <w:sz w:val="24"/>
          <w:szCs w:val="24"/>
        </w:rPr>
      </w:pPr>
      <w:r w:rsidRPr="00E13C69">
        <w:rPr>
          <w:rFonts w:ascii="Times New Roman" w:hAnsi="Times New Roman"/>
          <w:sz w:val="24"/>
          <w:szCs w:val="24"/>
        </w:rPr>
        <w:t>МКОУ «</w:t>
      </w:r>
      <w:proofErr w:type="spellStart"/>
      <w:r w:rsidRPr="00E13C69">
        <w:rPr>
          <w:rFonts w:ascii="Times New Roman" w:hAnsi="Times New Roman"/>
          <w:sz w:val="24"/>
          <w:szCs w:val="24"/>
        </w:rPr>
        <w:t>Решетниковская</w:t>
      </w:r>
      <w:proofErr w:type="spellEnd"/>
      <w:r w:rsidRPr="00E13C69">
        <w:rPr>
          <w:rFonts w:ascii="Times New Roman" w:hAnsi="Times New Roman"/>
          <w:sz w:val="24"/>
          <w:szCs w:val="24"/>
        </w:rPr>
        <w:t xml:space="preserve"> ООШ»</w:t>
      </w:r>
    </w:p>
    <w:p w:rsidR="00E13C69" w:rsidRPr="00E13C69" w:rsidRDefault="00E13C69" w:rsidP="00E13C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13C69">
        <w:rPr>
          <w:rFonts w:ascii="Times New Roman" w:hAnsi="Times New Roman"/>
          <w:sz w:val="24"/>
          <w:szCs w:val="24"/>
          <w:u w:val="single"/>
        </w:rPr>
        <w:t xml:space="preserve">Адрес: 623946, Свердловская область, </w:t>
      </w:r>
      <w:proofErr w:type="spellStart"/>
      <w:r w:rsidRPr="00E13C69">
        <w:rPr>
          <w:rFonts w:ascii="Times New Roman" w:hAnsi="Times New Roman"/>
          <w:sz w:val="24"/>
          <w:szCs w:val="24"/>
          <w:u w:val="single"/>
        </w:rPr>
        <w:t>Слободо-Туринский</w:t>
      </w:r>
      <w:proofErr w:type="spellEnd"/>
      <w:r w:rsidRPr="00E13C69">
        <w:rPr>
          <w:rFonts w:ascii="Times New Roman" w:hAnsi="Times New Roman"/>
          <w:sz w:val="24"/>
          <w:szCs w:val="24"/>
          <w:u w:val="single"/>
        </w:rPr>
        <w:t xml:space="preserve"> район, д. Решетникова, ул. Школьная , 25</w:t>
      </w:r>
      <w:proofErr w:type="gramEnd"/>
    </w:p>
    <w:p w:rsidR="00E13C69" w:rsidRPr="00E13C69" w:rsidRDefault="00E13C69" w:rsidP="00E13C69">
      <w:pPr>
        <w:spacing w:after="0" w:line="240" w:lineRule="auto"/>
        <w:ind w:left="9639" w:hanging="9639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916"/>
        <w:gridCol w:w="4678"/>
        <w:gridCol w:w="3402"/>
        <w:gridCol w:w="3402"/>
      </w:tblGrid>
      <w:tr w:rsidR="00E13C69" w:rsidRPr="00E13C69" w:rsidTr="0013090A">
        <w:trPr>
          <w:tblHeader/>
        </w:trPr>
        <w:tc>
          <w:tcPr>
            <w:tcW w:w="594" w:type="dxa"/>
            <w:vMerge w:val="restart"/>
            <w:vAlign w:val="center"/>
          </w:tcPr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6" w:type="dxa"/>
            <w:vMerge w:val="restart"/>
            <w:vAlign w:val="center"/>
          </w:tcPr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Строительно-функциональные зоны и элементы</w:t>
            </w:r>
          </w:p>
        </w:tc>
        <w:tc>
          <w:tcPr>
            <w:tcW w:w="4678" w:type="dxa"/>
            <w:vMerge w:val="restart"/>
            <w:vAlign w:val="center"/>
          </w:tcPr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Значимые барьеры для инвалидов и МГН (физические, информационные, организационные)</w:t>
            </w:r>
          </w:p>
        </w:tc>
        <w:tc>
          <w:tcPr>
            <w:tcW w:w="6804" w:type="dxa"/>
            <w:gridSpan w:val="2"/>
            <w:vAlign w:val="center"/>
          </w:tcPr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Предложения по созданию условий доступности объекта и услуг (до реконструкции/капитального ремонта)</w:t>
            </w:r>
          </w:p>
        </w:tc>
      </w:tr>
      <w:tr w:rsidR="00E13C69" w:rsidRPr="00E13C69" w:rsidTr="0013090A">
        <w:trPr>
          <w:tblHeader/>
        </w:trPr>
        <w:tc>
          <w:tcPr>
            <w:tcW w:w="594" w:type="dxa"/>
            <w:vMerge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vAlign w:val="center"/>
          </w:tcPr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Неотложные</w:t>
            </w:r>
            <w:proofErr w:type="gramEnd"/>
            <w:r w:rsidRPr="00E13C69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мероприятии </w:t>
            </w:r>
          </w:p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(1 этап)</w:t>
            </w:r>
          </w:p>
        </w:tc>
        <w:tc>
          <w:tcPr>
            <w:tcW w:w="3402" w:type="dxa"/>
            <w:vAlign w:val="center"/>
          </w:tcPr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Отложные</w:t>
            </w:r>
            <w:proofErr w:type="gramEnd"/>
            <w:r w:rsidRPr="00E13C69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мероприятии </w:t>
            </w:r>
          </w:p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(2 этап)</w:t>
            </w:r>
          </w:p>
        </w:tc>
      </w:tr>
      <w:tr w:rsidR="00E13C69" w:rsidRPr="00E13C69" w:rsidTr="0013090A">
        <w:tc>
          <w:tcPr>
            <w:tcW w:w="594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6" w:type="dxa"/>
          </w:tcPr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Территория, прилегающая к зданию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Вход (входы) на территории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- Путь (пути) движения на территории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- Лестница (наружная)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-Пандус (наружный)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- Автостоянка и парковка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Отсутствие на входе в территорию информации с применением шрифта Брайля. </w:t>
            </w:r>
          </w:p>
        </w:tc>
        <w:tc>
          <w:tcPr>
            <w:tcW w:w="3402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Разработать план устранения значимых барьеров.</w:t>
            </w:r>
          </w:p>
          <w:p w:rsidR="00E13C69" w:rsidRPr="00E13C69" w:rsidRDefault="00E13C69" w:rsidP="001309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Размещение на входе в территорию информации об образовательной организации с применением шрифта Брайля.</w:t>
            </w:r>
          </w:p>
        </w:tc>
      </w:tr>
      <w:tr w:rsidR="00E13C69" w:rsidRPr="00E13C69" w:rsidTr="0013090A">
        <w:tc>
          <w:tcPr>
            <w:tcW w:w="594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6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Вход в здание</w:t>
            </w:r>
          </w:p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>Лестница (наружная)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Пандус (наружный)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Входная площадка (перед дверью)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 Дверь (входная)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 Тамбур</w:t>
            </w:r>
          </w:p>
        </w:tc>
        <w:tc>
          <w:tcPr>
            <w:tcW w:w="4678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пандуса на главном входе.</w:t>
            </w:r>
          </w:p>
          <w:p w:rsidR="00E13C69" w:rsidRPr="00E13C69" w:rsidRDefault="00E13C69" w:rsidP="00E13C69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Отсутствие поручней на главном входе.</w:t>
            </w:r>
          </w:p>
          <w:p w:rsidR="00E13C69" w:rsidRPr="00E13C69" w:rsidRDefault="00E13C69" w:rsidP="00E13C69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кнопки вызова.</w:t>
            </w:r>
          </w:p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проектную документацию, смету с целью устранения значимых барьеров.</w:t>
            </w:r>
          </w:p>
        </w:tc>
        <w:tc>
          <w:tcPr>
            <w:tcW w:w="3402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Обустройство главного входа в здание школы пандусом с надежными поручнями. </w:t>
            </w:r>
          </w:p>
          <w:p w:rsidR="00E13C69" w:rsidRPr="00E13C69" w:rsidRDefault="00E13C69" w:rsidP="00E13C6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lastRenderedPageBreak/>
              <w:t>Установка кнопки вызова</w:t>
            </w:r>
          </w:p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C69" w:rsidRPr="00E13C69" w:rsidTr="0013090A">
        <w:tc>
          <w:tcPr>
            <w:tcW w:w="594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16" w:type="dxa"/>
          </w:tcPr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Путь движения внутри здания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- Коридор (вестибюль, зона ожидания, галерея, балкон)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>Лестница (внутри здания)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 xml:space="preserve">Пандус 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>(внутри здания)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 Лифт пассажирский (или подъемник)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 Дверь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 Пути эвакуации (в т.ч. зоны безопасности)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Пороги на пути движения внутри здания.</w:t>
            </w:r>
          </w:p>
          <w:p w:rsidR="00E13C69" w:rsidRPr="00E13C69" w:rsidRDefault="00E13C69" w:rsidP="00E13C69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Приобретение подъемника по лестницам.</w:t>
            </w:r>
          </w:p>
          <w:p w:rsidR="00E13C69" w:rsidRPr="00E13C69" w:rsidRDefault="00E13C69" w:rsidP="00E13C69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Расширение дверных проемов при необходимости в соответствии со стандартами </w:t>
            </w:r>
            <w:proofErr w:type="spellStart"/>
            <w:r w:rsidRPr="00E13C69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E1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3C69" w:rsidRPr="00E13C69" w:rsidRDefault="00E13C69" w:rsidP="00E13C69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Устранение барьеров на эвакуационных путях.</w:t>
            </w:r>
          </w:p>
        </w:tc>
        <w:tc>
          <w:tcPr>
            <w:tcW w:w="3402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Обследование путей движения внутри здания с сопоставлением данных со </w:t>
            </w:r>
            <w:proofErr w:type="spellStart"/>
            <w:r w:rsidRPr="00E13C69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и устранением барьеров.</w:t>
            </w:r>
          </w:p>
          <w:p w:rsidR="00E13C69" w:rsidRPr="00E13C69" w:rsidRDefault="00E13C69" w:rsidP="00E13C69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Устранение порогов на пути движения внутри здания.</w:t>
            </w:r>
          </w:p>
          <w:p w:rsidR="00E13C69" w:rsidRPr="00E13C69" w:rsidRDefault="00E13C69" w:rsidP="0013090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Приобретение кресла-подъемника.</w:t>
            </w:r>
          </w:p>
          <w:p w:rsidR="00E13C69" w:rsidRPr="00E13C69" w:rsidRDefault="00E13C69" w:rsidP="0013090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C69" w:rsidRPr="00E13C69" w:rsidTr="0013090A">
        <w:tc>
          <w:tcPr>
            <w:tcW w:w="594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916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Санитарно-гигиенические помещения </w:t>
            </w:r>
          </w:p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-Туалетная комната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 Душевая/ванная комната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 Бытовая комната  (гардеробная)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Отсутствие поручней в санитарных комнатах.</w:t>
            </w:r>
          </w:p>
          <w:p w:rsidR="00E13C69" w:rsidRPr="00E13C69" w:rsidRDefault="00E13C69" w:rsidP="0013090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Обследование санитарных комнат с целью оборудования одной из кабинок поручнями.</w:t>
            </w:r>
          </w:p>
        </w:tc>
        <w:tc>
          <w:tcPr>
            <w:tcW w:w="3402" w:type="dxa"/>
          </w:tcPr>
          <w:p w:rsidR="00E13C69" w:rsidRPr="00E13C69" w:rsidRDefault="00E13C69" w:rsidP="0013090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C69" w:rsidRPr="00E13C69" w:rsidTr="0013090A">
        <w:tc>
          <w:tcPr>
            <w:tcW w:w="594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16" w:type="dxa"/>
          </w:tcPr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 информации на объекте 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-Комплексность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-Единообразие и непрерывность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- Оповещение в чрезвычайных ситуациях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Сайт организации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3C69" w:rsidRPr="00E13C69" w:rsidRDefault="00E13C69" w:rsidP="0013090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C69" w:rsidRPr="00E13C69" w:rsidTr="0013090A">
        <w:tc>
          <w:tcPr>
            <w:tcW w:w="594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16" w:type="dxa"/>
          </w:tcPr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Пути движения к объекту от остановки </w:t>
            </w:r>
          </w:p>
        </w:tc>
        <w:tc>
          <w:tcPr>
            <w:tcW w:w="4678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13C69" w:rsidRPr="00E13C69" w:rsidRDefault="00E13C69" w:rsidP="00E13C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jc w:val="center"/>
        <w:tblCellMar>
          <w:left w:w="0" w:type="dxa"/>
          <w:right w:w="0" w:type="dxa"/>
        </w:tblCellMar>
        <w:tblLook w:val="04A0"/>
      </w:tblPr>
      <w:tblGrid>
        <w:gridCol w:w="8699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13C69" w:rsidRPr="00E13C69" w:rsidTr="0013090A">
        <w:trPr>
          <w:trHeight w:val="444"/>
          <w:jc w:val="center"/>
        </w:trPr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доступности объекта и услуг для инвалидов и других МГ</w:t>
            </w: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О-н</w:t>
            </w:r>
            <w:proofErr w:type="spellEnd"/>
            <w:proofErr w:type="gram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О-в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С-п</w:t>
            </w:r>
            <w:proofErr w:type="spell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С-ч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Г-п</w:t>
            </w:r>
            <w:proofErr w:type="spell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Г-ч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3C69" w:rsidRPr="00E13C69" w:rsidTr="0013090A">
        <w:trPr>
          <w:trHeight w:val="489"/>
          <w:jc w:val="center"/>
        </w:trPr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 на момент обследования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C69" w:rsidRPr="00E13C69" w:rsidTr="0013090A">
        <w:trPr>
          <w:trHeight w:val="489"/>
          <w:jc w:val="center"/>
        </w:trPr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- после неотложных мероприятий (1-го этапа работ)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C69" w:rsidRPr="00E13C69" w:rsidTr="0013090A">
        <w:trPr>
          <w:trHeight w:val="489"/>
          <w:jc w:val="center"/>
        </w:trPr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- после отложных мероприятий (2-го этапа работ)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C69" w:rsidRPr="00E13C69" w:rsidTr="0013090A">
        <w:trPr>
          <w:trHeight w:val="489"/>
          <w:jc w:val="center"/>
        </w:trPr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- после капитального ремонта/реконструкции (3-го этапа работ)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C69" w:rsidRPr="00E13C69" w:rsidRDefault="00E13C69" w:rsidP="00E13C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3320" w:type="dxa"/>
        <w:tblCellMar>
          <w:left w:w="0" w:type="dxa"/>
          <w:right w:w="0" w:type="dxa"/>
        </w:tblCellMar>
        <w:tblLook w:val="04A0"/>
      </w:tblPr>
      <w:tblGrid>
        <w:gridCol w:w="6660"/>
        <w:gridCol w:w="6660"/>
      </w:tblGrid>
      <w:tr w:rsidR="00E13C69" w:rsidRPr="00E13C69" w:rsidTr="0013090A">
        <w:trPr>
          <w:trHeight w:val="84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13C69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на креслах-колясках, </w:t>
            </w:r>
          </w:p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О-н</w:t>
            </w:r>
            <w:proofErr w:type="spellEnd"/>
            <w:proofErr w:type="gram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поражение нижних конечностей, </w:t>
            </w:r>
          </w:p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О-в 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поражение верхних конечностей, </w:t>
            </w:r>
          </w:p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С-п</w:t>
            </w:r>
            <w:proofErr w:type="spell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полное нарушение зрения – слепота,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С-ч 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частичное нарушение зрения, </w:t>
            </w:r>
          </w:p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Г-п</w:t>
            </w:r>
            <w:proofErr w:type="spell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полное нарушение слуха – глухота,</w:t>
            </w:r>
          </w:p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Г-ч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частичное нарушение слуха,</w:t>
            </w:r>
          </w:p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– нарушение умственного развития</w:t>
            </w:r>
          </w:p>
        </w:tc>
      </w:tr>
    </w:tbl>
    <w:p w:rsidR="00E13C69" w:rsidRPr="00E13C69" w:rsidRDefault="00E13C69" w:rsidP="00E13C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-9030"/>
        <w:tblW w:w="15424" w:type="dxa"/>
        <w:tblCellMar>
          <w:left w:w="0" w:type="dxa"/>
          <w:right w:w="0" w:type="dxa"/>
        </w:tblCellMar>
        <w:tblLook w:val="04A0"/>
      </w:tblPr>
      <w:tblGrid>
        <w:gridCol w:w="294"/>
        <w:gridCol w:w="15290"/>
      </w:tblGrid>
      <w:tr w:rsidR="00E13C69" w:rsidRPr="00E13C69" w:rsidTr="0013090A">
        <w:trPr>
          <w:trHeight w:val="84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C69" w:rsidRPr="00E13C69" w:rsidRDefault="00E13C69" w:rsidP="00130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ind w:left="103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ind w:left="103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ind w:left="103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ind w:left="103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ind w:left="103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ind w:left="103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ind w:left="10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приказу </w:t>
            </w:r>
          </w:p>
          <w:p w:rsidR="00E13C69" w:rsidRPr="00E13C69" w:rsidRDefault="00E13C69" w:rsidP="0013090A">
            <w:pPr>
              <w:spacing w:after="0" w:line="240" w:lineRule="auto"/>
              <w:ind w:left="10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От 24.04.2018 № 57-д</w:t>
            </w:r>
          </w:p>
          <w:p w:rsidR="00E13C69" w:rsidRPr="00E13C69" w:rsidRDefault="00E13C69" w:rsidP="0013090A">
            <w:pPr>
              <w:spacing w:after="0" w:line="240" w:lineRule="auto"/>
              <w:ind w:left="10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«Об утверждении Плана мероприятий </w:t>
            </w:r>
          </w:p>
          <w:p w:rsidR="00E13C69" w:rsidRPr="00E13C69" w:rsidRDefault="00E13C69" w:rsidP="0013090A">
            <w:pPr>
              <w:spacing w:after="0" w:line="240" w:lineRule="auto"/>
              <w:ind w:left="10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(«дорожной карты») по повышению </w:t>
            </w:r>
          </w:p>
          <w:p w:rsidR="00E13C69" w:rsidRPr="00E13C69" w:rsidRDefault="00E13C69" w:rsidP="0013090A">
            <w:pPr>
              <w:spacing w:after="0" w:line="240" w:lineRule="auto"/>
              <w:ind w:left="10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значений  показателей доступности </w:t>
            </w:r>
          </w:p>
          <w:p w:rsidR="00E13C69" w:rsidRPr="00E13C69" w:rsidRDefault="00E13C69" w:rsidP="0013090A">
            <w:pPr>
              <w:spacing w:after="0" w:line="240" w:lineRule="auto"/>
              <w:ind w:left="10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для инвалидов объектов и услуг МКОУ «</w:t>
            </w:r>
            <w:proofErr w:type="spellStart"/>
            <w:r w:rsidRPr="00E13C69">
              <w:rPr>
                <w:rFonts w:ascii="Times New Roman" w:hAnsi="Times New Roman"/>
                <w:sz w:val="24"/>
                <w:szCs w:val="24"/>
              </w:rPr>
              <w:t>Решетниковская</w:t>
            </w:r>
            <w:proofErr w:type="spell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E13C69" w:rsidRPr="00E13C69" w:rsidRDefault="00E13C69" w:rsidP="0013090A">
            <w:pPr>
              <w:spacing w:after="0" w:line="240" w:lineRule="auto"/>
              <w:ind w:left="96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ind w:left="96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ind w:left="9639" w:hanging="96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обследования на предмет доступности объекта и услуг для инвалидов и других МГН </w:t>
            </w:r>
          </w:p>
          <w:p w:rsidR="00E13C69" w:rsidRPr="00E13C69" w:rsidRDefault="00E13C69" w:rsidP="0013090A">
            <w:pPr>
              <w:spacing w:after="0" w:line="240" w:lineRule="auto"/>
              <w:ind w:left="9639" w:hanging="9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ind w:left="9639" w:hanging="96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13C69">
              <w:rPr>
                <w:rFonts w:ascii="Times New Roman" w:hAnsi="Times New Roman"/>
                <w:sz w:val="24"/>
                <w:szCs w:val="24"/>
              </w:rPr>
              <w:t>Решетниковская</w:t>
            </w:r>
            <w:proofErr w:type="spell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C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623946, Свердловская область, </w:t>
            </w:r>
            <w:proofErr w:type="spellStart"/>
            <w:r w:rsidRPr="00E13C69">
              <w:rPr>
                <w:rFonts w:ascii="Times New Roman" w:hAnsi="Times New Roman"/>
                <w:sz w:val="24"/>
                <w:szCs w:val="24"/>
                <w:u w:val="single"/>
              </w:rPr>
              <w:t>Слободо-Туринский</w:t>
            </w:r>
            <w:proofErr w:type="spellEnd"/>
            <w:r w:rsidRPr="00E13C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район, д. Решетникова, ул. Школьная , 25</w:t>
            </w:r>
            <w:proofErr w:type="gramEnd"/>
          </w:p>
          <w:p w:rsidR="00E13C69" w:rsidRPr="00E13C69" w:rsidRDefault="00E13C69" w:rsidP="0013090A">
            <w:pPr>
              <w:spacing w:after="0" w:line="240" w:lineRule="auto"/>
              <w:ind w:left="9639" w:hanging="963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1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"/>
              <w:gridCol w:w="2916"/>
              <w:gridCol w:w="4678"/>
              <w:gridCol w:w="3402"/>
              <w:gridCol w:w="3402"/>
            </w:tblGrid>
            <w:tr w:rsidR="00E13C69" w:rsidRPr="00E13C69" w:rsidTr="0013090A">
              <w:trPr>
                <w:tblHeader/>
              </w:trPr>
              <w:tc>
                <w:tcPr>
                  <w:tcW w:w="594" w:type="dxa"/>
                  <w:vMerge w:val="restart"/>
                  <w:vAlign w:val="center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E13C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13C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E13C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916" w:type="dxa"/>
                  <w:vMerge w:val="restart"/>
                  <w:vAlign w:val="center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Строительно-функциональные зоны и элементы</w:t>
                  </w:r>
                </w:p>
              </w:tc>
              <w:tc>
                <w:tcPr>
                  <w:tcW w:w="4678" w:type="dxa"/>
                  <w:vMerge w:val="restart"/>
                  <w:vAlign w:val="center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Значимые барьеры для инвалидов и МГН (физические, информационные, организационные)</w:t>
                  </w:r>
                </w:p>
              </w:tc>
              <w:tc>
                <w:tcPr>
                  <w:tcW w:w="6804" w:type="dxa"/>
                  <w:gridSpan w:val="2"/>
                  <w:vAlign w:val="center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Предложения по созданию условий доступности объекта и услуг (до реконструкции/капитального ремонта)</w:t>
                  </w:r>
                </w:p>
              </w:tc>
            </w:tr>
            <w:tr w:rsidR="00E13C69" w:rsidRPr="00E13C69" w:rsidTr="0013090A">
              <w:trPr>
                <w:tblHeader/>
              </w:trPr>
              <w:tc>
                <w:tcPr>
                  <w:tcW w:w="594" w:type="dxa"/>
                  <w:vMerge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  <w:vMerge/>
                  <w:vAlign w:val="center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vMerge/>
                  <w:vAlign w:val="center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E13C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Неотложные</w:t>
                  </w:r>
                  <w:proofErr w:type="gramEnd"/>
                  <w:r w:rsidRPr="00E13C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мероприятии 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(1 этап)</w:t>
                  </w:r>
                </w:p>
              </w:tc>
              <w:tc>
                <w:tcPr>
                  <w:tcW w:w="3402" w:type="dxa"/>
                  <w:vAlign w:val="center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E13C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Отложные</w:t>
                  </w:r>
                  <w:proofErr w:type="gramEnd"/>
                  <w:r w:rsidRPr="00E13C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мероприятии 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(2 этап)</w:t>
                  </w:r>
                </w:p>
              </w:tc>
            </w:tr>
            <w:tr w:rsidR="00E13C69" w:rsidRPr="00E13C69" w:rsidTr="0013090A">
              <w:tc>
                <w:tcPr>
                  <w:tcW w:w="594" w:type="dxa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16" w:type="dxa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Территория, прилегающая к зданию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E13C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Вход (входы) на территории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Путь (пути) движения на территории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Лестница (наружная)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-Пандус (наружный)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Автостоянка и парковка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Отсутствие на входе в территорию информации с применением шрифта Брайля. </w:t>
                  </w:r>
                </w:p>
              </w:tc>
              <w:tc>
                <w:tcPr>
                  <w:tcW w:w="3402" w:type="dxa"/>
                </w:tcPr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Разработать план устранения значимых барьеров.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Размещение на входе в территорию информации об образовательной организации с применением шрифта Брайля.</w:t>
                  </w:r>
                </w:p>
              </w:tc>
            </w:tr>
            <w:tr w:rsidR="00E13C69" w:rsidRPr="00E13C69" w:rsidTr="0013090A">
              <w:tc>
                <w:tcPr>
                  <w:tcW w:w="594" w:type="dxa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16" w:type="dxa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Вход в здание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Лестница (наружная)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E13C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Пандус (наружный)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- Входная площадка (перед дверью)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- Дверь (входная)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- Тамбур</w:t>
                  </w:r>
                </w:p>
              </w:tc>
              <w:tc>
                <w:tcPr>
                  <w:tcW w:w="4678" w:type="dxa"/>
                </w:tcPr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Отсутствие пандуса на главном входе.</w:t>
                  </w:r>
                </w:p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Отсутствие поручней на главном входе.</w:t>
                  </w:r>
                </w:p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Отсутствие кнопки вызова.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Разработать проектную документацию, смету с целью устранения значимых барьеров.</w:t>
                  </w:r>
                </w:p>
              </w:tc>
              <w:tc>
                <w:tcPr>
                  <w:tcW w:w="3402" w:type="dxa"/>
                </w:tcPr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Обустройство главного входа в здание школы пандусом с надежными поручнями. </w:t>
                  </w:r>
                </w:p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Установка кнопки вызова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3C69" w:rsidRPr="00E13C69" w:rsidTr="0013090A">
              <w:tc>
                <w:tcPr>
                  <w:tcW w:w="594" w:type="dxa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916" w:type="dxa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Путь движения внутри здания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Коридор (вестибюль, зона ожидания, галерея, балкон)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Лестница (внутри здания)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E13C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Пандус </w:t>
                  </w: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(внутри здания)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- Лифт пассажирский (или подъемник)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- Дверь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- Пути эвакуации (в т.ч. зоны безопасности)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Пороги на пути движения внутри здания.</w:t>
                  </w:r>
                </w:p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подъемника по лестницам.</w:t>
                  </w:r>
                </w:p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Расширение дверных проемов при необходимости в соответствии со стандартами </w:t>
                  </w:r>
                  <w:proofErr w:type="spellStart"/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СНиП</w:t>
                  </w:r>
                  <w:proofErr w:type="spellEnd"/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Устранение барьеров на эвакуационных путях.</w:t>
                  </w:r>
                </w:p>
              </w:tc>
              <w:tc>
                <w:tcPr>
                  <w:tcW w:w="3402" w:type="dxa"/>
                </w:tcPr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Обследование путей движения внутри здания с сопоставлением данных со </w:t>
                  </w:r>
                  <w:proofErr w:type="spellStart"/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СНиП</w:t>
                  </w:r>
                  <w:proofErr w:type="spellEnd"/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устранением барьеров.</w:t>
                  </w:r>
                </w:p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Устранение порогов на пути движения внутри здания.</w:t>
                  </w:r>
                </w:p>
                <w:p w:rsidR="00E13C69" w:rsidRPr="00E13C69" w:rsidRDefault="00E13C69" w:rsidP="0013090A">
                  <w:pPr>
                    <w:pStyle w:val="a7"/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кресла-подъемника.</w:t>
                  </w:r>
                </w:p>
                <w:p w:rsidR="00E13C69" w:rsidRPr="00E13C69" w:rsidRDefault="00E13C69" w:rsidP="0013090A">
                  <w:pPr>
                    <w:pStyle w:val="a7"/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3C69" w:rsidRPr="00E13C69" w:rsidTr="0013090A">
              <w:tc>
                <w:tcPr>
                  <w:tcW w:w="594" w:type="dxa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2916" w:type="dxa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Санитарно-гигиенические помещения 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-Туалетная комната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- Душевая/ванная комната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- Бытовая комната  (гардеробная)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Отсутствие поручней в санитарных комнатах.</w:t>
                  </w:r>
                </w:p>
                <w:p w:rsidR="00E13C69" w:rsidRPr="00E13C69" w:rsidRDefault="00E13C69" w:rsidP="0013090A">
                  <w:pPr>
                    <w:pStyle w:val="a7"/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13C69" w:rsidRPr="00E13C69" w:rsidRDefault="00E13C69" w:rsidP="00E13C69">
                  <w:pPr>
                    <w:pStyle w:val="a7"/>
                    <w:framePr w:hSpace="180" w:wrap="around" w:hAnchor="margin" w:y="-9030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Обследование санитарных комнат с целью оборудования одной из кабинок поручнями.</w:t>
                  </w:r>
                </w:p>
              </w:tc>
              <w:tc>
                <w:tcPr>
                  <w:tcW w:w="3402" w:type="dxa"/>
                </w:tcPr>
                <w:p w:rsidR="00E13C69" w:rsidRPr="00E13C69" w:rsidRDefault="00E13C69" w:rsidP="0013090A">
                  <w:pPr>
                    <w:pStyle w:val="a7"/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3C69" w:rsidRPr="00E13C69" w:rsidTr="0013090A">
              <w:tc>
                <w:tcPr>
                  <w:tcW w:w="594" w:type="dxa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16" w:type="dxa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Система информации на объекте 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-Комплексность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-Единообразие и непрерывность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Оповещение в чрезвычайных ситуациях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Сайт организации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E13C69" w:rsidRPr="00E13C69" w:rsidRDefault="00E13C69" w:rsidP="0013090A">
                  <w:pPr>
                    <w:pStyle w:val="a7"/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3402" w:type="dxa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2" w:type="dxa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E13C69" w:rsidRPr="00E13C69" w:rsidTr="0013090A">
              <w:tc>
                <w:tcPr>
                  <w:tcW w:w="594" w:type="dxa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2916" w:type="dxa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Пути движения к объекту от остановки </w:t>
                  </w:r>
                </w:p>
              </w:tc>
              <w:tc>
                <w:tcPr>
                  <w:tcW w:w="4678" w:type="dxa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2" w:type="dxa"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E13C69" w:rsidRPr="00E13C69" w:rsidRDefault="00E13C69" w:rsidP="0013090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45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699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E13C69" w:rsidRPr="00E13C69" w:rsidTr="0013090A">
              <w:trPr>
                <w:trHeight w:val="444"/>
                <w:jc w:val="center"/>
              </w:trPr>
              <w:tc>
                <w:tcPr>
                  <w:tcW w:w="8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Состояние доступности объекта и услуг для инвалидов и других МГ</w:t>
                  </w:r>
                  <w:r w:rsidRPr="00E13C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vAlign w:val="center"/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</w:t>
                  </w: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vAlign w:val="center"/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О-н</w:t>
                  </w:r>
                  <w:proofErr w:type="spellEnd"/>
                  <w:proofErr w:type="gramEnd"/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vAlign w:val="center"/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О-в</w:t>
                  </w: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vAlign w:val="center"/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С-п</w:t>
                  </w:r>
                  <w:proofErr w:type="spellEnd"/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vAlign w:val="center"/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С-ч</w:t>
                  </w: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vAlign w:val="center"/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Г-п</w:t>
                  </w:r>
                  <w:proofErr w:type="spellEnd"/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vAlign w:val="center"/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Г-ч</w:t>
                  </w: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vAlign w:val="center"/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</w:t>
                  </w: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13C69" w:rsidRPr="00E13C69" w:rsidTr="0013090A">
              <w:trPr>
                <w:trHeight w:val="489"/>
                <w:jc w:val="center"/>
              </w:trPr>
              <w:tc>
                <w:tcPr>
                  <w:tcW w:w="8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- на момент обследования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3C69" w:rsidRPr="00E13C69" w:rsidTr="0013090A">
              <w:trPr>
                <w:trHeight w:val="489"/>
                <w:jc w:val="center"/>
              </w:trPr>
              <w:tc>
                <w:tcPr>
                  <w:tcW w:w="8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после неотложных мероприятий (1-го этапа работ) 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3C69" w:rsidRPr="00E13C69" w:rsidTr="0013090A">
              <w:trPr>
                <w:trHeight w:val="489"/>
                <w:jc w:val="center"/>
              </w:trPr>
              <w:tc>
                <w:tcPr>
                  <w:tcW w:w="8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после отложных мероприятий (2-го этапа работ) 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3C69" w:rsidRPr="00E13C69" w:rsidTr="0013090A">
              <w:trPr>
                <w:trHeight w:val="489"/>
                <w:jc w:val="center"/>
              </w:trPr>
              <w:tc>
                <w:tcPr>
                  <w:tcW w:w="8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после капитального ремонта/реконструкции (3-го этапа работ) </w:t>
                  </w: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33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60"/>
              <w:gridCol w:w="6660"/>
            </w:tblGrid>
            <w:tr w:rsidR="00E13C69" w:rsidRPr="00E13C69" w:rsidTr="0013090A">
              <w:trPr>
                <w:trHeight w:val="840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</w:t>
                  </w: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proofErr w:type="gramStart"/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>передвигающиеся</w:t>
                  </w:r>
                  <w:proofErr w:type="gramEnd"/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креслах-колясках, 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О-н</w:t>
                  </w:r>
                  <w:proofErr w:type="spellEnd"/>
                  <w:proofErr w:type="gramEnd"/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поражение нижних конечностей, 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О-в </w:t>
                  </w: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поражение верхних конечностей, 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С-п</w:t>
                  </w:r>
                  <w:proofErr w:type="spellEnd"/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полное нарушение зрения – слепота, 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E13C69" w:rsidRPr="00E13C69" w:rsidRDefault="00E13C69" w:rsidP="0013090A">
                  <w:pPr>
                    <w:framePr w:hSpace="180" w:wrap="around" w:hAnchor="margin" w:y="-9030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С-ч </w:t>
                  </w: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частичное нарушение зрения, 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Г-п</w:t>
                  </w:r>
                  <w:proofErr w:type="spellEnd"/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полное нарушение слуха – глухота,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Г-ч</w:t>
                  </w: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частичное нарушение слуха,</w:t>
                  </w:r>
                </w:p>
                <w:p w:rsidR="00E13C69" w:rsidRPr="00E13C69" w:rsidRDefault="00E13C69" w:rsidP="0013090A">
                  <w:pPr>
                    <w:framePr w:hSpace="180" w:wrap="around" w:hAnchor="margin" w:y="-9030"/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13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</w:t>
                  </w:r>
                  <w:r w:rsidRPr="00E13C69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нарушение умственного развития</w:t>
                  </w:r>
                </w:p>
              </w:tc>
            </w:tr>
          </w:tbl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C69" w:rsidRPr="00E13C69" w:rsidRDefault="00E13C69" w:rsidP="00E13C69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  <w:r w:rsidRPr="00E13C69">
        <w:rPr>
          <w:rFonts w:ascii="Times New Roman" w:hAnsi="Times New Roman"/>
          <w:sz w:val="24"/>
          <w:szCs w:val="24"/>
        </w:rPr>
        <w:lastRenderedPageBreak/>
        <w:t xml:space="preserve">Приложение к приказу </w:t>
      </w:r>
    </w:p>
    <w:p w:rsidR="00E13C69" w:rsidRPr="00E13C69" w:rsidRDefault="00E13C69" w:rsidP="00E13C69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  <w:r w:rsidRPr="00E13C69">
        <w:rPr>
          <w:rFonts w:ascii="Times New Roman" w:hAnsi="Times New Roman"/>
          <w:sz w:val="24"/>
          <w:szCs w:val="24"/>
        </w:rPr>
        <w:t>От 24.04.2018 № 57-д</w:t>
      </w:r>
    </w:p>
    <w:p w:rsidR="00E13C69" w:rsidRPr="00E13C69" w:rsidRDefault="00E13C69" w:rsidP="00E13C69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  <w:r w:rsidRPr="00E13C69">
        <w:rPr>
          <w:rFonts w:ascii="Times New Roman" w:hAnsi="Times New Roman"/>
          <w:sz w:val="24"/>
          <w:szCs w:val="24"/>
        </w:rPr>
        <w:t xml:space="preserve">«Об утверждении Плана мероприятий </w:t>
      </w:r>
    </w:p>
    <w:p w:rsidR="00E13C69" w:rsidRPr="00E13C69" w:rsidRDefault="00E13C69" w:rsidP="00E13C69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  <w:r w:rsidRPr="00E13C69">
        <w:rPr>
          <w:rFonts w:ascii="Times New Roman" w:hAnsi="Times New Roman"/>
          <w:sz w:val="24"/>
          <w:szCs w:val="24"/>
        </w:rPr>
        <w:lastRenderedPageBreak/>
        <w:t xml:space="preserve">(«дорожной карты») по повышению </w:t>
      </w:r>
    </w:p>
    <w:p w:rsidR="00E13C69" w:rsidRPr="00E13C69" w:rsidRDefault="00E13C69" w:rsidP="00E13C69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  <w:r w:rsidRPr="00E13C69">
        <w:rPr>
          <w:rFonts w:ascii="Times New Roman" w:hAnsi="Times New Roman"/>
          <w:sz w:val="24"/>
          <w:szCs w:val="24"/>
        </w:rPr>
        <w:t xml:space="preserve">значений  показателей доступности </w:t>
      </w:r>
    </w:p>
    <w:p w:rsidR="00E13C69" w:rsidRPr="00E13C69" w:rsidRDefault="00E13C69" w:rsidP="00E13C69">
      <w:pPr>
        <w:spacing w:after="0" w:line="240" w:lineRule="auto"/>
        <w:ind w:left="10348"/>
        <w:jc w:val="both"/>
        <w:rPr>
          <w:rFonts w:ascii="Times New Roman" w:hAnsi="Times New Roman"/>
          <w:sz w:val="24"/>
          <w:szCs w:val="24"/>
        </w:rPr>
      </w:pPr>
      <w:r w:rsidRPr="00E13C69">
        <w:rPr>
          <w:rFonts w:ascii="Times New Roman" w:hAnsi="Times New Roman"/>
          <w:sz w:val="24"/>
          <w:szCs w:val="24"/>
        </w:rPr>
        <w:t>для инвалидов объектов и услуг МКОУ «</w:t>
      </w:r>
      <w:proofErr w:type="spellStart"/>
      <w:r w:rsidRPr="00E13C69">
        <w:rPr>
          <w:rFonts w:ascii="Times New Roman" w:hAnsi="Times New Roman"/>
          <w:sz w:val="24"/>
          <w:szCs w:val="24"/>
        </w:rPr>
        <w:t>Решетниковская</w:t>
      </w:r>
      <w:proofErr w:type="spellEnd"/>
      <w:r w:rsidRPr="00E13C69">
        <w:rPr>
          <w:rFonts w:ascii="Times New Roman" w:hAnsi="Times New Roman"/>
          <w:sz w:val="24"/>
          <w:szCs w:val="24"/>
        </w:rPr>
        <w:t xml:space="preserve"> ООШ»</w:t>
      </w:r>
    </w:p>
    <w:p w:rsidR="00E13C69" w:rsidRPr="00E13C69" w:rsidRDefault="00E13C69" w:rsidP="00E13C69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E13C69" w:rsidRPr="00E13C69" w:rsidRDefault="00E13C69" w:rsidP="00E13C69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E13C69" w:rsidRPr="00E13C69" w:rsidRDefault="00E13C69" w:rsidP="00E13C69">
      <w:pPr>
        <w:spacing w:after="0" w:line="240" w:lineRule="auto"/>
        <w:ind w:left="9639" w:hanging="9639"/>
        <w:jc w:val="center"/>
        <w:rPr>
          <w:rFonts w:ascii="Times New Roman" w:hAnsi="Times New Roman"/>
          <w:b/>
          <w:sz w:val="24"/>
          <w:szCs w:val="24"/>
        </w:rPr>
      </w:pPr>
      <w:r w:rsidRPr="00E13C69">
        <w:rPr>
          <w:rFonts w:ascii="Times New Roman" w:hAnsi="Times New Roman"/>
          <w:b/>
          <w:sz w:val="24"/>
          <w:szCs w:val="24"/>
        </w:rPr>
        <w:t xml:space="preserve">Результаты обследования на предмет доступности объекта и услуг для инвалидов и других МГН </w:t>
      </w:r>
    </w:p>
    <w:p w:rsidR="00E13C69" w:rsidRPr="00E13C69" w:rsidRDefault="00E13C69" w:rsidP="00E13C69">
      <w:pPr>
        <w:spacing w:after="0" w:line="240" w:lineRule="auto"/>
        <w:ind w:left="9639" w:hanging="9639"/>
        <w:jc w:val="center"/>
        <w:rPr>
          <w:rFonts w:ascii="Times New Roman" w:hAnsi="Times New Roman"/>
          <w:sz w:val="24"/>
          <w:szCs w:val="24"/>
        </w:rPr>
      </w:pPr>
    </w:p>
    <w:p w:rsidR="00E13C69" w:rsidRPr="00E13C69" w:rsidRDefault="00E13C69" w:rsidP="00E13C69">
      <w:pPr>
        <w:spacing w:after="0" w:line="240" w:lineRule="auto"/>
        <w:ind w:left="9639" w:hanging="9639"/>
        <w:jc w:val="center"/>
        <w:rPr>
          <w:rFonts w:ascii="Times New Roman" w:hAnsi="Times New Roman"/>
          <w:sz w:val="24"/>
          <w:szCs w:val="24"/>
        </w:rPr>
      </w:pPr>
      <w:r w:rsidRPr="00E13C69">
        <w:rPr>
          <w:rFonts w:ascii="Times New Roman" w:hAnsi="Times New Roman"/>
          <w:sz w:val="24"/>
          <w:szCs w:val="24"/>
        </w:rPr>
        <w:t>МКОУ «</w:t>
      </w:r>
      <w:proofErr w:type="spellStart"/>
      <w:r w:rsidRPr="00E13C69">
        <w:rPr>
          <w:rFonts w:ascii="Times New Roman" w:hAnsi="Times New Roman"/>
          <w:sz w:val="24"/>
          <w:szCs w:val="24"/>
        </w:rPr>
        <w:t>Решетниковская</w:t>
      </w:r>
      <w:proofErr w:type="spellEnd"/>
      <w:r w:rsidRPr="00E13C69">
        <w:rPr>
          <w:rFonts w:ascii="Times New Roman" w:hAnsi="Times New Roman"/>
          <w:sz w:val="24"/>
          <w:szCs w:val="24"/>
        </w:rPr>
        <w:t xml:space="preserve"> ООШ» (структурное подразделение «</w:t>
      </w:r>
      <w:proofErr w:type="spellStart"/>
      <w:r w:rsidRPr="00E13C69">
        <w:rPr>
          <w:rFonts w:ascii="Times New Roman" w:hAnsi="Times New Roman"/>
          <w:sz w:val="24"/>
          <w:szCs w:val="24"/>
        </w:rPr>
        <w:t>Решетниковский</w:t>
      </w:r>
      <w:proofErr w:type="spellEnd"/>
      <w:r w:rsidRPr="00E13C69">
        <w:rPr>
          <w:rFonts w:ascii="Times New Roman" w:hAnsi="Times New Roman"/>
          <w:sz w:val="24"/>
          <w:szCs w:val="24"/>
        </w:rPr>
        <w:t xml:space="preserve"> детский сад»)</w:t>
      </w:r>
    </w:p>
    <w:p w:rsidR="00E13C69" w:rsidRPr="00E13C69" w:rsidRDefault="00E13C69" w:rsidP="00E13C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13C69">
        <w:rPr>
          <w:rFonts w:ascii="Times New Roman" w:hAnsi="Times New Roman"/>
          <w:sz w:val="24"/>
          <w:szCs w:val="24"/>
          <w:u w:val="single"/>
        </w:rPr>
        <w:t xml:space="preserve">Адрес: 623946, Свердловская область, </w:t>
      </w:r>
      <w:proofErr w:type="spellStart"/>
      <w:r w:rsidRPr="00E13C69">
        <w:rPr>
          <w:rFonts w:ascii="Times New Roman" w:hAnsi="Times New Roman"/>
          <w:sz w:val="24"/>
          <w:szCs w:val="24"/>
          <w:u w:val="single"/>
        </w:rPr>
        <w:t>Слободо-Туринский</w:t>
      </w:r>
      <w:proofErr w:type="spellEnd"/>
      <w:r w:rsidRPr="00E13C69">
        <w:rPr>
          <w:rFonts w:ascii="Times New Roman" w:hAnsi="Times New Roman"/>
          <w:sz w:val="24"/>
          <w:szCs w:val="24"/>
          <w:u w:val="single"/>
        </w:rPr>
        <w:t xml:space="preserve"> район, д. Решетникова, ул. Школьная , 29</w:t>
      </w:r>
      <w:proofErr w:type="gramEnd"/>
    </w:p>
    <w:p w:rsidR="00E13C69" w:rsidRPr="00E13C69" w:rsidRDefault="00E13C69" w:rsidP="00E13C69">
      <w:pPr>
        <w:spacing w:after="0" w:line="240" w:lineRule="auto"/>
        <w:ind w:left="9639" w:hanging="9639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873"/>
        <w:gridCol w:w="4574"/>
        <w:gridCol w:w="3470"/>
        <w:gridCol w:w="3482"/>
      </w:tblGrid>
      <w:tr w:rsidR="00E13C69" w:rsidRPr="00E13C69" w:rsidTr="0013090A">
        <w:trPr>
          <w:tblHeader/>
        </w:trPr>
        <w:tc>
          <w:tcPr>
            <w:tcW w:w="594" w:type="dxa"/>
            <w:vMerge w:val="restart"/>
            <w:vAlign w:val="center"/>
          </w:tcPr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6" w:type="dxa"/>
            <w:vMerge w:val="restart"/>
            <w:vAlign w:val="center"/>
          </w:tcPr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Строительно-функциональные зоны и элементы</w:t>
            </w:r>
          </w:p>
        </w:tc>
        <w:tc>
          <w:tcPr>
            <w:tcW w:w="4678" w:type="dxa"/>
            <w:vMerge w:val="restart"/>
            <w:vAlign w:val="center"/>
          </w:tcPr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Значимые барьеры для инвалидов и МГН (физические, информационные, организационные)</w:t>
            </w:r>
          </w:p>
        </w:tc>
        <w:tc>
          <w:tcPr>
            <w:tcW w:w="6804" w:type="dxa"/>
            <w:gridSpan w:val="2"/>
            <w:vAlign w:val="center"/>
          </w:tcPr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Предложения по созданию условий доступности объекта и услуг (до реконструкции/капитального ремонта)</w:t>
            </w:r>
          </w:p>
        </w:tc>
      </w:tr>
      <w:tr w:rsidR="00E13C69" w:rsidRPr="00E13C69" w:rsidTr="0013090A">
        <w:trPr>
          <w:tblHeader/>
        </w:trPr>
        <w:tc>
          <w:tcPr>
            <w:tcW w:w="594" w:type="dxa"/>
            <w:vMerge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vAlign w:val="center"/>
          </w:tcPr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Неотложные</w:t>
            </w:r>
            <w:proofErr w:type="gramEnd"/>
            <w:r w:rsidRPr="00E13C69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мероприятии </w:t>
            </w:r>
          </w:p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(1 этап)</w:t>
            </w:r>
          </w:p>
        </w:tc>
        <w:tc>
          <w:tcPr>
            <w:tcW w:w="3402" w:type="dxa"/>
            <w:vAlign w:val="center"/>
          </w:tcPr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Отложные</w:t>
            </w:r>
            <w:proofErr w:type="gramEnd"/>
            <w:r w:rsidRPr="00E13C69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мероприятии </w:t>
            </w:r>
          </w:p>
          <w:p w:rsidR="00E13C69" w:rsidRPr="00E13C69" w:rsidRDefault="00E13C69" w:rsidP="00130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(2 этап)</w:t>
            </w:r>
          </w:p>
        </w:tc>
      </w:tr>
      <w:tr w:rsidR="00E13C69" w:rsidRPr="00E13C69" w:rsidTr="0013090A">
        <w:tc>
          <w:tcPr>
            <w:tcW w:w="594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6" w:type="dxa"/>
          </w:tcPr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Территория, прилегающая к зданию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Вход (входы) на территории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- Путь (пути) движения на территории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- Лестница (наружная)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-Пандус (наружный)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- Автостоянка и парковка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Отсутствие на входе в территорию информации с применением шрифта Брайля. </w:t>
            </w:r>
          </w:p>
        </w:tc>
        <w:tc>
          <w:tcPr>
            <w:tcW w:w="3402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Разработать план устранения значимых барьеров.</w:t>
            </w:r>
          </w:p>
          <w:p w:rsidR="00E13C69" w:rsidRPr="00E13C69" w:rsidRDefault="00E13C69" w:rsidP="0013090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Размещение на входе в территорию информации об образовательной организации с применением шрифта Брайля.</w:t>
            </w:r>
          </w:p>
        </w:tc>
      </w:tr>
      <w:tr w:rsidR="00E13C69" w:rsidRPr="00E13C69" w:rsidTr="0013090A">
        <w:tc>
          <w:tcPr>
            <w:tcW w:w="594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6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Вход в здание</w:t>
            </w:r>
          </w:p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>Лестница (наружная)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Пандус (наружный)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- Входная площадка (перед дверью)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 Дверь (входная)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lastRenderedPageBreak/>
              <w:t>- Тамбур</w:t>
            </w:r>
          </w:p>
        </w:tc>
        <w:tc>
          <w:tcPr>
            <w:tcW w:w="4678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пандуса на главном входе.</w:t>
            </w:r>
          </w:p>
          <w:p w:rsidR="00E13C69" w:rsidRPr="00E13C69" w:rsidRDefault="00E13C69" w:rsidP="00E13C69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Отсутствие поручней на главном входе.</w:t>
            </w:r>
          </w:p>
          <w:p w:rsidR="00E13C69" w:rsidRPr="00E13C69" w:rsidRDefault="00E13C69" w:rsidP="00E13C69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Отсутствие кнопки вызова.</w:t>
            </w:r>
          </w:p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Разработать проектную документацию, смету с целью устранения значимых барьеров.</w:t>
            </w:r>
          </w:p>
        </w:tc>
        <w:tc>
          <w:tcPr>
            <w:tcW w:w="3402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Обустройство главного входа в здание школы пандусом с надежными поручнями. </w:t>
            </w:r>
          </w:p>
          <w:p w:rsidR="00E13C69" w:rsidRPr="00E13C69" w:rsidRDefault="00E13C69" w:rsidP="00E13C69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Установка кнопки </w:t>
            </w:r>
            <w:r w:rsidRPr="00E13C69">
              <w:rPr>
                <w:rFonts w:ascii="Times New Roman" w:hAnsi="Times New Roman"/>
                <w:sz w:val="24"/>
                <w:szCs w:val="24"/>
              </w:rPr>
              <w:lastRenderedPageBreak/>
              <w:t>вызова</w:t>
            </w:r>
          </w:p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C69" w:rsidRPr="00E13C69" w:rsidTr="0013090A">
        <w:tc>
          <w:tcPr>
            <w:tcW w:w="594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16" w:type="dxa"/>
          </w:tcPr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Путь движения внутри здания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- Коридор (вестибюль, зона ожидания, галерея, балкон)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>Лестница (внутри здания)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 xml:space="preserve">Пандус 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>(внутри здания)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 Лифт пассажирский (или подъемник)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 Дверь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 Пути эвакуации (в т.ч. зоны безопасности)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Пороги на пути движения внутри здания.</w:t>
            </w:r>
          </w:p>
          <w:p w:rsidR="00E13C69" w:rsidRPr="00E13C69" w:rsidRDefault="00E13C69" w:rsidP="00E13C69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Приобретение подъемника по лестницам.</w:t>
            </w:r>
          </w:p>
          <w:p w:rsidR="00E13C69" w:rsidRPr="00E13C69" w:rsidRDefault="00E13C69" w:rsidP="00E13C69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Расширение дверных проемов при необходимости в соответствии со стандартами </w:t>
            </w:r>
            <w:proofErr w:type="spellStart"/>
            <w:r w:rsidRPr="00E13C69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E1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3C69" w:rsidRPr="00E13C69" w:rsidRDefault="00E13C69" w:rsidP="00E13C69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Устранение барьеров на эвакуационных путях.</w:t>
            </w:r>
          </w:p>
        </w:tc>
        <w:tc>
          <w:tcPr>
            <w:tcW w:w="3402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Обследование путей движения внутри здания с сопоставлением данных со </w:t>
            </w:r>
            <w:proofErr w:type="spellStart"/>
            <w:r w:rsidRPr="00E13C69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и устранением барьеров.</w:t>
            </w:r>
          </w:p>
          <w:p w:rsidR="00E13C69" w:rsidRPr="00E13C69" w:rsidRDefault="00E13C69" w:rsidP="00E13C69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Устранение порогов на пути движения внутри здания.</w:t>
            </w:r>
          </w:p>
          <w:p w:rsidR="00E13C69" w:rsidRPr="00E13C69" w:rsidRDefault="00E13C69" w:rsidP="0013090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Приобретение кресла-подъемника.</w:t>
            </w:r>
          </w:p>
          <w:p w:rsidR="00E13C69" w:rsidRPr="00E13C69" w:rsidRDefault="00E13C69" w:rsidP="0013090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C69" w:rsidRPr="00E13C69" w:rsidTr="0013090A">
        <w:tc>
          <w:tcPr>
            <w:tcW w:w="594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916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Санитарно-гигиенические помещения </w:t>
            </w:r>
          </w:p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-Туалетная комната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 Душевая/ванная комната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 Бытовая комната  (гардеробная)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Отсутствие поручней в санитарных комнатах.</w:t>
            </w:r>
          </w:p>
          <w:p w:rsidR="00E13C69" w:rsidRPr="00E13C69" w:rsidRDefault="00E13C69" w:rsidP="0013090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C69" w:rsidRPr="00E13C69" w:rsidRDefault="00E13C69" w:rsidP="00E13C69">
            <w:pPr>
              <w:pStyle w:val="a7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Обследование санитарных комнат с целью оборудования одной из кабинок поручнями.</w:t>
            </w:r>
          </w:p>
        </w:tc>
        <w:tc>
          <w:tcPr>
            <w:tcW w:w="3402" w:type="dxa"/>
          </w:tcPr>
          <w:p w:rsidR="00E13C69" w:rsidRPr="00E13C69" w:rsidRDefault="00E13C69" w:rsidP="0013090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C69" w:rsidRPr="00E13C69" w:rsidTr="0013090A">
        <w:tc>
          <w:tcPr>
            <w:tcW w:w="594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16" w:type="dxa"/>
          </w:tcPr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 информации на объекте 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-Комплексность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-Единообразие и непрерывность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Cs/>
                <w:sz w:val="24"/>
                <w:szCs w:val="24"/>
              </w:rPr>
              <w:t>- Оповещение в чрезвычайных ситуациях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Сайт организации</w:t>
            </w:r>
          </w:p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3C69" w:rsidRPr="00E13C69" w:rsidRDefault="00E13C69" w:rsidP="0013090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2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3C69" w:rsidRPr="00E13C69" w:rsidTr="0013090A">
        <w:tc>
          <w:tcPr>
            <w:tcW w:w="594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16" w:type="dxa"/>
          </w:tcPr>
          <w:p w:rsidR="00E13C69" w:rsidRPr="00E13C69" w:rsidRDefault="00E13C69" w:rsidP="0013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Пути движения к объекту от остановки </w:t>
            </w:r>
          </w:p>
        </w:tc>
        <w:tc>
          <w:tcPr>
            <w:tcW w:w="4678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13C69" w:rsidRPr="00E13C69" w:rsidRDefault="00E13C69" w:rsidP="00E13C6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jc w:val="center"/>
        <w:tblCellMar>
          <w:left w:w="0" w:type="dxa"/>
          <w:right w:w="0" w:type="dxa"/>
        </w:tblCellMar>
        <w:tblLook w:val="04A0"/>
      </w:tblPr>
      <w:tblGrid>
        <w:gridCol w:w="8699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13C69" w:rsidRPr="00E13C69" w:rsidTr="0013090A">
        <w:trPr>
          <w:trHeight w:val="444"/>
          <w:jc w:val="center"/>
        </w:trPr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доступности объекта и услуг для инвалидов и других МГ</w:t>
            </w:r>
            <w:r w:rsidRPr="00E13C6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О-н</w:t>
            </w:r>
            <w:proofErr w:type="spellEnd"/>
            <w:proofErr w:type="gram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О-в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С-п</w:t>
            </w:r>
            <w:proofErr w:type="spell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С-ч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Г-п</w:t>
            </w:r>
            <w:proofErr w:type="spell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Г-ч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3C69" w:rsidRPr="00E13C69" w:rsidTr="0013090A">
        <w:trPr>
          <w:trHeight w:val="489"/>
          <w:jc w:val="center"/>
        </w:trPr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>- на момент обследования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C69" w:rsidRPr="00E13C69" w:rsidTr="0013090A">
        <w:trPr>
          <w:trHeight w:val="489"/>
          <w:jc w:val="center"/>
        </w:trPr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- после неотложных мероприятий (1-го этапа работ)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C69" w:rsidRPr="00E13C69" w:rsidTr="0013090A">
        <w:trPr>
          <w:trHeight w:val="489"/>
          <w:jc w:val="center"/>
        </w:trPr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- после отложных мероприятий (2-го этапа работ)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C69" w:rsidRPr="00E13C69" w:rsidTr="0013090A">
        <w:trPr>
          <w:trHeight w:val="489"/>
          <w:jc w:val="center"/>
        </w:trPr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- после капитального ремонта/реконструкции (3-го этапа работ)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94" w:type="dxa"/>
              <w:bottom w:w="0" w:type="dxa"/>
              <w:right w:w="94" w:type="dxa"/>
            </w:tcMar>
            <w:hideMark/>
          </w:tcPr>
          <w:p w:rsidR="00E13C69" w:rsidRPr="00E13C69" w:rsidRDefault="00E13C69" w:rsidP="0013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C69" w:rsidRPr="00E13C69" w:rsidRDefault="00E13C69" w:rsidP="00E13C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320" w:type="dxa"/>
        <w:tblCellMar>
          <w:left w:w="0" w:type="dxa"/>
          <w:right w:w="0" w:type="dxa"/>
        </w:tblCellMar>
        <w:tblLook w:val="04A0"/>
      </w:tblPr>
      <w:tblGrid>
        <w:gridCol w:w="6660"/>
        <w:gridCol w:w="6660"/>
      </w:tblGrid>
      <w:tr w:rsidR="00E13C69" w:rsidRPr="00E13C69" w:rsidTr="0013090A">
        <w:trPr>
          <w:trHeight w:val="84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13C69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на креслах-колясках, </w:t>
            </w:r>
          </w:p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О-н</w:t>
            </w:r>
            <w:proofErr w:type="spellEnd"/>
            <w:proofErr w:type="gram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поражение нижних конечностей, </w:t>
            </w:r>
          </w:p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О-в 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поражение верхних конечностей, </w:t>
            </w:r>
          </w:p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С-п</w:t>
            </w:r>
            <w:proofErr w:type="spell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полное нарушение зрения – слепота,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С-ч 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частичное нарушение зрения, </w:t>
            </w:r>
          </w:p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Г-п</w:t>
            </w:r>
            <w:proofErr w:type="spellEnd"/>
            <w:r w:rsidRPr="00E13C69">
              <w:rPr>
                <w:rFonts w:ascii="Times New Roman" w:hAnsi="Times New Roman"/>
                <w:sz w:val="24"/>
                <w:szCs w:val="24"/>
              </w:rPr>
              <w:t xml:space="preserve"> полное нарушение слуха – глухота,</w:t>
            </w:r>
          </w:p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Г-ч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частичное нарушение слуха,</w:t>
            </w:r>
          </w:p>
          <w:p w:rsidR="00E13C69" w:rsidRPr="00E13C69" w:rsidRDefault="00E13C69" w:rsidP="0013090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C69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E13C69">
              <w:rPr>
                <w:rFonts w:ascii="Times New Roman" w:hAnsi="Times New Roman"/>
                <w:sz w:val="24"/>
                <w:szCs w:val="24"/>
              </w:rPr>
              <w:t xml:space="preserve"> – нарушение умственного развития</w:t>
            </w:r>
          </w:p>
        </w:tc>
      </w:tr>
    </w:tbl>
    <w:p w:rsidR="007B76BC" w:rsidRPr="00E13C69" w:rsidRDefault="007B76BC" w:rsidP="00E13C69">
      <w:pPr>
        <w:rPr>
          <w:szCs w:val="24"/>
        </w:rPr>
      </w:pPr>
    </w:p>
    <w:sectPr w:rsidR="007B76BC" w:rsidRPr="00E13C69" w:rsidSect="00E13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DF" w:rsidRDefault="006412DF" w:rsidP="00484E53">
      <w:pPr>
        <w:spacing w:after="0" w:line="240" w:lineRule="auto"/>
      </w:pPr>
      <w:r>
        <w:separator/>
      </w:r>
    </w:p>
  </w:endnote>
  <w:endnote w:type="continuationSeparator" w:id="0">
    <w:p w:rsidR="006412DF" w:rsidRDefault="006412DF" w:rsidP="004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DF" w:rsidRDefault="006412DF" w:rsidP="00484E53">
      <w:pPr>
        <w:spacing w:after="0" w:line="240" w:lineRule="auto"/>
      </w:pPr>
      <w:r>
        <w:separator/>
      </w:r>
    </w:p>
  </w:footnote>
  <w:footnote w:type="continuationSeparator" w:id="0">
    <w:p w:rsidR="006412DF" w:rsidRDefault="006412DF" w:rsidP="0048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80E"/>
    <w:multiLevelType w:val="hybridMultilevel"/>
    <w:tmpl w:val="D5F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A4F"/>
    <w:multiLevelType w:val="hybridMultilevel"/>
    <w:tmpl w:val="25F6B768"/>
    <w:lvl w:ilvl="0" w:tplc="25C43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4627A"/>
    <w:multiLevelType w:val="hybridMultilevel"/>
    <w:tmpl w:val="9D3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53237"/>
    <w:multiLevelType w:val="hybridMultilevel"/>
    <w:tmpl w:val="7D5EFAFE"/>
    <w:lvl w:ilvl="0" w:tplc="362C8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54870"/>
    <w:multiLevelType w:val="hybridMultilevel"/>
    <w:tmpl w:val="C500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72ADB"/>
    <w:multiLevelType w:val="hybridMultilevel"/>
    <w:tmpl w:val="27787F88"/>
    <w:lvl w:ilvl="0" w:tplc="26B09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EE9"/>
    <w:multiLevelType w:val="multilevel"/>
    <w:tmpl w:val="06DEA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452219"/>
    <w:multiLevelType w:val="hybridMultilevel"/>
    <w:tmpl w:val="7792B9D8"/>
    <w:lvl w:ilvl="0" w:tplc="E29AE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85311D"/>
    <w:multiLevelType w:val="hybridMultilevel"/>
    <w:tmpl w:val="0742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61ADA"/>
    <w:multiLevelType w:val="hybridMultilevel"/>
    <w:tmpl w:val="3CE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129AF"/>
    <w:multiLevelType w:val="hybridMultilevel"/>
    <w:tmpl w:val="EA12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67CF9"/>
    <w:multiLevelType w:val="hybridMultilevel"/>
    <w:tmpl w:val="1876CDF6"/>
    <w:lvl w:ilvl="0" w:tplc="2A729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F6A23"/>
    <w:multiLevelType w:val="hybridMultilevel"/>
    <w:tmpl w:val="D306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5652D"/>
    <w:multiLevelType w:val="hybridMultilevel"/>
    <w:tmpl w:val="2D02F8EC"/>
    <w:lvl w:ilvl="0" w:tplc="1C820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237221"/>
    <w:multiLevelType w:val="hybridMultilevel"/>
    <w:tmpl w:val="7D7A126C"/>
    <w:lvl w:ilvl="0" w:tplc="430C7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96C8F"/>
    <w:multiLevelType w:val="hybridMultilevel"/>
    <w:tmpl w:val="B1C447B4"/>
    <w:lvl w:ilvl="0" w:tplc="FC6A0A2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E3366"/>
    <w:multiLevelType w:val="hybridMultilevel"/>
    <w:tmpl w:val="7266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321CE"/>
    <w:multiLevelType w:val="hybridMultilevel"/>
    <w:tmpl w:val="EA12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54451"/>
    <w:multiLevelType w:val="hybridMultilevel"/>
    <w:tmpl w:val="C5166B4E"/>
    <w:lvl w:ilvl="0" w:tplc="12B052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B1F87"/>
    <w:multiLevelType w:val="hybridMultilevel"/>
    <w:tmpl w:val="B2F8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0FBA"/>
    <w:multiLevelType w:val="hybridMultilevel"/>
    <w:tmpl w:val="8A2A07E0"/>
    <w:lvl w:ilvl="0" w:tplc="EA403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224C8E"/>
    <w:multiLevelType w:val="hybridMultilevel"/>
    <w:tmpl w:val="461E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942A3"/>
    <w:multiLevelType w:val="hybridMultilevel"/>
    <w:tmpl w:val="3BE89832"/>
    <w:lvl w:ilvl="0" w:tplc="4F28F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449D6"/>
    <w:multiLevelType w:val="hybridMultilevel"/>
    <w:tmpl w:val="3E86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4"/>
  </w:num>
  <w:num w:numId="5">
    <w:abstractNumId w:val="15"/>
  </w:num>
  <w:num w:numId="6">
    <w:abstractNumId w:val="17"/>
  </w:num>
  <w:num w:numId="7">
    <w:abstractNumId w:val="19"/>
  </w:num>
  <w:num w:numId="8">
    <w:abstractNumId w:val="1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4"/>
  </w:num>
  <w:num w:numId="14">
    <w:abstractNumId w:val="23"/>
  </w:num>
  <w:num w:numId="15">
    <w:abstractNumId w:val="16"/>
  </w:num>
  <w:num w:numId="16">
    <w:abstractNumId w:val="20"/>
  </w:num>
  <w:num w:numId="17">
    <w:abstractNumId w:val="0"/>
  </w:num>
  <w:num w:numId="18">
    <w:abstractNumId w:val="8"/>
  </w:num>
  <w:num w:numId="19">
    <w:abstractNumId w:val="5"/>
  </w:num>
  <w:num w:numId="20">
    <w:abstractNumId w:val="1"/>
  </w:num>
  <w:num w:numId="21">
    <w:abstractNumId w:val="13"/>
  </w:num>
  <w:num w:numId="22">
    <w:abstractNumId w:val="2"/>
  </w:num>
  <w:num w:numId="23">
    <w:abstractNumId w:val="1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1C6"/>
    <w:rsid w:val="001A48AB"/>
    <w:rsid w:val="00217DB0"/>
    <w:rsid w:val="002E6D17"/>
    <w:rsid w:val="003322FA"/>
    <w:rsid w:val="00426873"/>
    <w:rsid w:val="00484E53"/>
    <w:rsid w:val="006412DF"/>
    <w:rsid w:val="006A4F39"/>
    <w:rsid w:val="007167EF"/>
    <w:rsid w:val="00734B8E"/>
    <w:rsid w:val="007A37AE"/>
    <w:rsid w:val="007B76BC"/>
    <w:rsid w:val="008A21C6"/>
    <w:rsid w:val="009D3FDD"/>
    <w:rsid w:val="00AE01CF"/>
    <w:rsid w:val="00CC2310"/>
    <w:rsid w:val="00E13C69"/>
    <w:rsid w:val="00F2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C6"/>
    <w:rPr>
      <w:rFonts w:ascii="Tahoma" w:hAnsi="Tahoma" w:cs="Tahoma"/>
      <w:sz w:val="16"/>
      <w:szCs w:val="16"/>
    </w:rPr>
  </w:style>
  <w:style w:type="paragraph" w:customStyle="1" w:styleId="a5">
    <w:name w:val="Р_Обычный"/>
    <w:basedOn w:val="a"/>
    <w:link w:val="a6"/>
    <w:qFormat/>
    <w:rsid w:val="00426873"/>
    <w:pPr>
      <w:spacing w:after="0" w:line="360" w:lineRule="auto"/>
      <w:ind w:firstLine="70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6">
    <w:name w:val="Р_Обычный Знак"/>
    <w:link w:val="a5"/>
    <w:rsid w:val="00426873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C2310"/>
    <w:pPr>
      <w:ind w:left="720"/>
      <w:contextualSpacing/>
    </w:pPr>
  </w:style>
  <w:style w:type="table" w:styleId="a8">
    <w:name w:val="Table Grid"/>
    <w:basedOn w:val="a1"/>
    <w:uiPriority w:val="59"/>
    <w:rsid w:val="00CC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CC2310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CC2310"/>
    <w:pPr>
      <w:widowControl w:val="0"/>
      <w:shd w:val="clear" w:color="auto" w:fill="FFFFFF"/>
      <w:spacing w:after="600" w:line="317" w:lineRule="exact"/>
      <w:ind w:hanging="1420"/>
      <w:jc w:val="both"/>
    </w:pPr>
    <w:rPr>
      <w:rFonts w:asciiTheme="minorHAnsi" w:eastAsia="Times New Roman" w:hAnsiTheme="minorHAnsi" w:cstheme="minorBidi"/>
    </w:rPr>
  </w:style>
  <w:style w:type="character" w:customStyle="1" w:styleId="1">
    <w:name w:val="Основной текст1"/>
    <w:basedOn w:val="a9"/>
    <w:rsid w:val="00CC2310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Подпись к таблице (3)_"/>
    <w:basedOn w:val="a0"/>
    <w:link w:val="31"/>
    <w:rsid w:val="00CC2310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CC2310"/>
    <w:pPr>
      <w:widowControl w:val="0"/>
      <w:shd w:val="clear" w:color="auto" w:fill="FFFFFF"/>
      <w:spacing w:after="0" w:line="0" w:lineRule="atLeast"/>
      <w:jc w:val="both"/>
    </w:pPr>
    <w:rPr>
      <w:rFonts w:asciiTheme="minorHAnsi" w:eastAsia="Times New Roman" w:hAnsiTheme="minorHAnsi" w:cstheme="minorBidi"/>
      <w:b/>
      <w:bCs/>
      <w:sz w:val="17"/>
      <w:szCs w:val="17"/>
    </w:rPr>
  </w:style>
  <w:style w:type="character" w:customStyle="1" w:styleId="212pt">
    <w:name w:val="Основной текст (2) + 12 pt;Полужирный"/>
    <w:basedOn w:val="a0"/>
    <w:rsid w:val="00CC2310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">
    <w:name w:val="Основной текст (15)"/>
    <w:basedOn w:val="a0"/>
    <w:rsid w:val="00CC2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CC2310"/>
    <w:rPr>
      <w:b/>
      <w:bCs/>
      <w:color w:val="000000"/>
      <w:spacing w:val="0"/>
      <w:w w:val="100"/>
      <w:position w:val="0"/>
      <w:lang w:val="ru-RU"/>
    </w:rPr>
  </w:style>
  <w:style w:type="paragraph" w:styleId="ab">
    <w:name w:val="No Spacing"/>
    <w:link w:val="ac"/>
    <w:autoRedefine/>
    <w:uiPriority w:val="1"/>
    <w:qFormat/>
    <w:rsid w:val="007B76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7B76BC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10">
    <w:name w:val="Абзац списка1"/>
    <w:basedOn w:val="a"/>
    <w:rsid w:val="007B76BC"/>
    <w:pPr>
      <w:ind w:left="720"/>
      <w:contextualSpacing/>
    </w:pPr>
    <w:rPr>
      <w:rFonts w:eastAsia="Times New Roman"/>
      <w:lang w:eastAsia="ru-RU"/>
    </w:rPr>
  </w:style>
  <w:style w:type="character" w:customStyle="1" w:styleId="FontStyle25">
    <w:name w:val="Font Style25"/>
    <w:uiPriority w:val="99"/>
    <w:rsid w:val="007B76BC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basedOn w:val="a0"/>
    <w:unhideWhenUsed/>
    <w:rsid w:val="00217DB0"/>
    <w:rPr>
      <w:color w:val="0000FF" w:themeColor="hyperlink"/>
      <w:u w:val="single"/>
    </w:rPr>
  </w:style>
  <w:style w:type="paragraph" w:styleId="ae">
    <w:name w:val="Normal (Web)"/>
    <w:aliases w:val="Обычный (Web)2,Обычный (Web),Обычный (Web)1"/>
    <w:basedOn w:val="a"/>
    <w:uiPriority w:val="99"/>
    <w:qFormat/>
    <w:rsid w:val="00217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217DB0"/>
    <w:rPr>
      <w:b/>
      <w:bCs/>
    </w:rPr>
  </w:style>
  <w:style w:type="character" w:customStyle="1" w:styleId="apple-converted-space">
    <w:name w:val="apple-converted-space"/>
    <w:basedOn w:val="a0"/>
    <w:rsid w:val="00217DB0"/>
  </w:style>
  <w:style w:type="paragraph" w:customStyle="1" w:styleId="headertext">
    <w:name w:val="headertext"/>
    <w:basedOn w:val="a"/>
    <w:rsid w:val="00217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4E53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48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4E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2021-07-19T06:42:00Z</dcterms:created>
  <dcterms:modified xsi:type="dcterms:W3CDTF">2021-07-19T08:56:00Z</dcterms:modified>
</cp:coreProperties>
</file>